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38A3" w14:textId="77777777" w:rsidR="00FD30A8" w:rsidRDefault="00031123" w:rsidP="00FD30A8">
      <w:pPr>
        <w:jc w:val="center"/>
      </w:pPr>
      <w:r>
        <w:t>2025 ICRL Meeting Minutes</w:t>
      </w:r>
      <w:r w:rsidR="00FD30A8" w:rsidRPr="00FD30A8">
        <w:t xml:space="preserve"> </w:t>
      </w:r>
      <w:r w:rsidR="00FD30A8">
        <w:t xml:space="preserve">    March 23, 2025</w:t>
      </w:r>
    </w:p>
    <w:p w14:paraId="50A9DF87" w14:textId="1F48126C" w:rsidR="00772EF5" w:rsidRDefault="00AF5FAF" w:rsidP="00FD30A8">
      <w:pPr>
        <w:jc w:val="center"/>
      </w:pPr>
      <w:r>
        <w:t xml:space="preserve"> At </w:t>
      </w:r>
      <w:r w:rsidR="00772EF5">
        <w:t>Columbia Fish and Game</w:t>
      </w:r>
    </w:p>
    <w:p w14:paraId="75034665" w14:textId="27445B0A" w:rsidR="00AF5FAF" w:rsidRDefault="009D4BFF" w:rsidP="009D4BFF">
      <w:r w:rsidRPr="009D4BFF">
        <w:rPr>
          <w:b/>
        </w:rPr>
        <w:t>In attendance</w:t>
      </w:r>
      <w:r w:rsidRPr="009D4BFF">
        <w:t>: York - Jeff Walters and Greg Livingston; Seitzland – Walt Zdon and junior shooter Noah Abzug; Palmyra – Dean Kreamer and Steve Angeli; Columbia – Ken Guffey and Dave Reinfried; Lower Providence – Bill Burkert. North End had no representatives present.</w:t>
      </w:r>
      <w:r w:rsidR="00346B7D">
        <w:t xml:space="preserve"> </w:t>
      </w:r>
    </w:p>
    <w:p w14:paraId="19FED790" w14:textId="77777777" w:rsidR="002A64C7" w:rsidRDefault="002A64C7" w:rsidP="002A64C7">
      <w:r>
        <w:t>Steve Angeli called and advised that he would be several minutes late.</w:t>
      </w:r>
    </w:p>
    <w:p w14:paraId="19A26784" w14:textId="010AE4F9" w:rsidR="00D25652" w:rsidRDefault="009713CA" w:rsidP="00AF5FAF">
      <w:r>
        <w:t xml:space="preserve">President Jeff Walters called the meeting to order at 2:01. </w:t>
      </w:r>
    </w:p>
    <w:p w14:paraId="56533F06" w14:textId="470FFBD9" w:rsidR="00D454E3" w:rsidRDefault="00C93B92" w:rsidP="00C93B92">
      <w:r w:rsidRPr="00C93B92">
        <w:t>Secretary Bill Burkert read last year’s minutes. The only correction was Greg Livingston attended in 2024, not Greg Baublitz. The minutes were approved.</w:t>
      </w:r>
    </w:p>
    <w:p w14:paraId="35F92E60" w14:textId="5CD70F48" w:rsidR="00A43BCE" w:rsidRDefault="00A43BCE" w:rsidP="0031025B">
      <w:r>
        <w:t xml:space="preserve">Treasurer Dean Kreamer gave </w:t>
      </w:r>
      <w:r w:rsidR="009D4868">
        <w:t xml:space="preserve">the </w:t>
      </w:r>
      <w:r w:rsidR="009D4868" w:rsidRPr="000E63B2">
        <w:rPr>
          <w:b/>
          <w:bCs/>
        </w:rPr>
        <w:t>Treasurer’s Report</w:t>
      </w:r>
      <w:r w:rsidR="009D4868">
        <w:t xml:space="preserve">. </w:t>
      </w:r>
      <w:r w:rsidR="0031025B" w:rsidRPr="0031025B">
        <w:t>Our current balance is . Palmyra owes $618.00 for match fees from the 2023-2024 Indoor Season and the 2024 Outdoor Season. Steve Angeli will investigate this matter.</w:t>
      </w:r>
    </w:p>
    <w:p w14:paraId="5B254853" w14:textId="175AFD29" w:rsidR="0057695A" w:rsidRDefault="009478AB" w:rsidP="009478AB">
      <w:r w:rsidRPr="009478AB">
        <w:rPr>
          <w:b/>
          <w:bCs/>
        </w:rPr>
        <w:t>ICRL Scholarship Applicants</w:t>
      </w:r>
      <w:r w:rsidRPr="009478AB">
        <w:t>: Both Justin Danner from York and Aimee Ridinger from Palmyra qualified. Amy, with her greater participation, is allocated $611.00 but will receive it upon proof of attending higher education in 2026. Treasurer Dean Kreamer will prepare a check for Justin Danner for $489.00, to be presented at the ICRL Award Banquet.</w:t>
      </w:r>
    </w:p>
    <w:p w14:paraId="4D232BCA" w14:textId="7EB75F77" w:rsidR="00BA5E24" w:rsidRDefault="00405DBD" w:rsidP="00405DBD">
      <w:r w:rsidRPr="0095038A">
        <w:rPr>
          <w:b/>
          <w:bCs/>
        </w:rPr>
        <w:t>Outdoor Sche</w:t>
      </w:r>
      <w:r w:rsidR="0095038A" w:rsidRPr="0095038A">
        <w:rPr>
          <w:b/>
          <w:bCs/>
        </w:rPr>
        <w:t>dule</w:t>
      </w:r>
      <w:r w:rsidR="0095038A">
        <w:t xml:space="preserve"> - </w:t>
      </w:r>
      <w:r w:rsidRPr="00405DBD">
        <w:t>There is an issue with a scheduled date at Palmyra. Steve Angeli will review the matter and inform Bill Burkert.</w:t>
      </w:r>
    </w:p>
    <w:p w14:paraId="5A3C940A" w14:textId="506935D4" w:rsidR="00322E02" w:rsidRDefault="00493E00" w:rsidP="00493E00">
      <w:r w:rsidRPr="00493E00">
        <w:rPr>
          <w:b/>
        </w:rPr>
        <w:t>Indoor Season</w:t>
      </w:r>
      <w:r w:rsidRPr="00493E00">
        <w:t xml:space="preserve"> – There was significant discussion on range opening times, particularly regarding shoulder-to-shoulder matches. Whenever feasible, ranges will be opened as close to 5:00 as possible to facilitate shooting the first relay shortly after 6:00. The visiting team should inform the host team of the number of shooters planning to attend and their expected arrival time to assist in planning.</w:t>
      </w:r>
      <w:r w:rsidR="002B2701">
        <w:t xml:space="preserve"> </w:t>
      </w:r>
    </w:p>
    <w:p w14:paraId="6517F461" w14:textId="4980012F" w:rsidR="008B2D18" w:rsidRDefault="00B7736C" w:rsidP="00B7736C">
      <w:r w:rsidRPr="00B7736C">
        <w:rPr>
          <w:b/>
        </w:rPr>
        <w:t xml:space="preserve">The main change to the Indoor Season is that clubs can now shoot their postal matches on any weekday, Monday through Friday, </w:t>
      </w:r>
      <w:r w:rsidRPr="00B7736C">
        <w:rPr>
          <w:b/>
          <w:u w:val="single"/>
        </w:rPr>
        <w:t>but they must shoot together as a team</w:t>
      </w:r>
      <w:r w:rsidRPr="00B7736C">
        <w:rPr>
          <w:b/>
        </w:rPr>
        <w:t>.</w:t>
      </w:r>
      <w:r w:rsidRPr="00B7736C">
        <w:t xml:space="preserve"> Teammates cannot shoot on different days. This relies on the "honor system" by all teams.</w:t>
      </w:r>
    </w:p>
    <w:p w14:paraId="71FD5876" w14:textId="247F5357" w:rsidR="0076189C" w:rsidRDefault="0076189C" w:rsidP="00B7736C">
      <w:r>
        <w:t xml:space="preserve">The Indoor Match Rules will be rewritten to </w:t>
      </w:r>
      <w:r w:rsidR="006718DE">
        <w:t>reflect these changes.</w:t>
      </w:r>
    </w:p>
    <w:p w14:paraId="7B5B1771" w14:textId="36A21A53" w:rsidR="007B3CC6" w:rsidRDefault="004E1DD1" w:rsidP="004E1DD1">
      <w:r w:rsidRPr="004E1DD1">
        <w:rPr>
          <w:b/>
        </w:rPr>
        <w:t>League Banquet</w:t>
      </w:r>
      <w:r w:rsidRPr="004E1DD1">
        <w:t xml:space="preserve"> will be hosted by Seitzland on Saturday, May 3rd. Walt Zdon will provide Bill Burkert with a sign-up Genie for distribution via the ICRL email list. The current budget of $600 for the banquet</w:t>
      </w:r>
      <w:r w:rsidR="00701B09">
        <w:t xml:space="preserve"> and awards</w:t>
      </w:r>
      <w:r w:rsidRPr="004E1DD1">
        <w:t xml:space="preserve"> is insufficient. It was decided to increase the amount </w:t>
      </w:r>
      <w:r w:rsidRPr="004E1DD1">
        <w:lastRenderedPageBreak/>
        <w:t>from $600 to $1200. Dean Kreamer gave Walt Zdon a check for $1200, with the agreement that any unused funds would be returned, and that proper documentation of expenses would be provided.</w:t>
      </w:r>
    </w:p>
    <w:p w14:paraId="5AEA13AC" w14:textId="293820FA" w:rsidR="0021205F" w:rsidRDefault="0083110E" w:rsidP="002F58DF">
      <w:r w:rsidRPr="0083110E">
        <w:rPr>
          <w:b/>
        </w:rPr>
        <w:t>ICRL Website</w:t>
      </w:r>
      <w:r w:rsidRPr="0083110E">
        <w:t xml:space="preserve"> – Ken Guffey will discuss with his son, Ryan, who has been adding match results and schedules. It was noted that the website is outdated and requires updating.</w:t>
      </w:r>
      <w:r>
        <w:t xml:space="preserve"> </w:t>
      </w:r>
      <w:r w:rsidR="002F58DF" w:rsidRPr="002F58DF">
        <w:t>Ryan has been covering the website hosting fees personally. He should be reimbursed for these expenses.</w:t>
      </w:r>
    </w:p>
    <w:p w14:paraId="6E3937BC" w14:textId="39E0E60F" w:rsidR="0058116E" w:rsidRDefault="00E83352" w:rsidP="00E83352">
      <w:r w:rsidRPr="00E83352">
        <w:rPr>
          <w:b/>
        </w:rPr>
        <w:t>Night Matches</w:t>
      </w:r>
      <w:r w:rsidRPr="00E83352">
        <w:t xml:space="preserve"> – The total time allocated for each relay has been adjusted from 50 minutes to 45 minutes to align with CMP timing. A brief discussion was held regarding the affiliation of ICRL Outdoor Matches with CMP.</w:t>
      </w:r>
    </w:p>
    <w:p w14:paraId="0A0DF2A2" w14:textId="29DB7011" w:rsidR="00172CCA" w:rsidRDefault="00A413A0" w:rsidP="00A413A0">
      <w:r w:rsidRPr="00A413A0">
        <w:rPr>
          <w:b/>
        </w:rPr>
        <w:t>Indoor Team Prone Championship</w:t>
      </w:r>
      <w:r w:rsidRPr="00A413A0">
        <w:t xml:space="preserve"> – The ICRL will award one point to the team with the highest prone score in each match. This point is separate from those given for head-to-head prone, kneeling, standing, and aggregate matches.</w:t>
      </w:r>
      <w:r w:rsidR="001F0792">
        <w:t xml:space="preserve"> </w:t>
      </w:r>
    </w:p>
    <w:p w14:paraId="7A55F21F" w14:textId="1DDE8B21" w:rsidR="008B2690" w:rsidRDefault="00C74CFF" w:rsidP="00E8494B">
      <w:r w:rsidRPr="00C74CFF">
        <w:rPr>
          <w:b/>
          <w:bCs/>
        </w:rPr>
        <w:t xml:space="preserve">Additional Recognition at our </w:t>
      </w:r>
      <w:r w:rsidR="008B2690">
        <w:rPr>
          <w:b/>
          <w:bCs/>
        </w:rPr>
        <w:t>A</w:t>
      </w:r>
      <w:r w:rsidRPr="00C74CFF">
        <w:rPr>
          <w:b/>
          <w:bCs/>
        </w:rPr>
        <w:t xml:space="preserve">ward </w:t>
      </w:r>
      <w:r w:rsidR="008B2690">
        <w:rPr>
          <w:b/>
          <w:bCs/>
        </w:rPr>
        <w:t>B</w:t>
      </w:r>
      <w:r w:rsidRPr="00C74CFF">
        <w:rPr>
          <w:b/>
          <w:bCs/>
        </w:rPr>
        <w:t>anquet</w:t>
      </w:r>
      <w:r>
        <w:t>.</w:t>
      </w:r>
      <w:r w:rsidR="00806B15">
        <w:t xml:space="preserve"> </w:t>
      </w:r>
      <w:r w:rsidR="00E8494B" w:rsidRPr="00E8494B">
        <w:t xml:space="preserve">In addition to recognizing our first-place finishers, we will also announce and acknowledge the second and third place finishers for each award during our award banquet. No </w:t>
      </w:r>
      <w:r w:rsidR="00E8494B">
        <w:t>additional</w:t>
      </w:r>
      <w:r w:rsidR="00E8494B" w:rsidRPr="00E8494B">
        <w:t xml:space="preserve"> trophies will be necessary.</w:t>
      </w:r>
    </w:p>
    <w:p w14:paraId="071D1B5A" w14:textId="4B5FA1E4" w:rsidR="00E8494B" w:rsidRDefault="00C943D3" w:rsidP="00C943D3">
      <w:r w:rsidRPr="00C943D3">
        <w:rPr>
          <w:b/>
        </w:rPr>
        <w:t>Match fees</w:t>
      </w:r>
      <w:r w:rsidRPr="00C943D3">
        <w:t xml:space="preserve"> – Current match fees barely cover target costs. This issue will be addressed next year, which is likely to result in an increase.</w:t>
      </w:r>
    </w:p>
    <w:p w14:paraId="5F409236" w14:textId="4D32CECA" w:rsidR="00C943D3" w:rsidRDefault="009B454F" w:rsidP="009B454F">
      <w:r w:rsidRPr="009B454F">
        <w:rPr>
          <w:b/>
        </w:rPr>
        <w:t>Air Rifle League –</w:t>
      </w:r>
      <w:r w:rsidRPr="009B454F">
        <w:t xml:space="preserve"> The idea of reviving an air rifle league within the ICRL was discussed. It was found that the main challenges are the time and effort required to hold the matches and the lack of sufficient interest shown this year. According to Will Anti, Alaska's coach, colleges are more interested in 3P shooters, with the assumption that air rifle talent can be developed from skilled 3P shooters. As a result, it was decided not to revive the air rifle league under the ICRL umbrella.</w:t>
      </w:r>
    </w:p>
    <w:p w14:paraId="308186D2" w14:textId="788438A6" w:rsidR="009B454F" w:rsidRDefault="001C4539" w:rsidP="009B454F">
      <w:r>
        <w:t>The meeting was adjourned at 4:00.</w:t>
      </w:r>
    </w:p>
    <w:p w14:paraId="03DF58DF" w14:textId="77777777" w:rsidR="00994F97" w:rsidRPr="00EA4057" w:rsidRDefault="00994F97" w:rsidP="00C943D3"/>
    <w:p w14:paraId="31E91AF8" w14:textId="77777777" w:rsidR="00C943D3" w:rsidRDefault="00C943D3" w:rsidP="00C943D3"/>
    <w:p w14:paraId="6B779C3B" w14:textId="77777777" w:rsidR="00E8494B" w:rsidRPr="0021205F" w:rsidRDefault="00E8494B" w:rsidP="00E8494B"/>
    <w:p w14:paraId="4D6D68EE" w14:textId="77777777" w:rsidR="005D778F" w:rsidRDefault="005D778F" w:rsidP="00AF5FAF"/>
    <w:p w14:paraId="30CD6B4B" w14:textId="77777777" w:rsidR="00F276C2" w:rsidRDefault="00F276C2" w:rsidP="00AF5FAF"/>
    <w:p w14:paraId="191C7815" w14:textId="77777777" w:rsidR="00031123" w:rsidRDefault="00031123"/>
    <w:sectPr w:rsidR="00031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01"/>
    <w:rsid w:val="000016D0"/>
    <w:rsid w:val="00002901"/>
    <w:rsid w:val="00010932"/>
    <w:rsid w:val="0002478D"/>
    <w:rsid w:val="00031123"/>
    <w:rsid w:val="00040445"/>
    <w:rsid w:val="00051334"/>
    <w:rsid w:val="00071566"/>
    <w:rsid w:val="000728B2"/>
    <w:rsid w:val="00075228"/>
    <w:rsid w:val="000C0A0C"/>
    <w:rsid w:val="000E23B5"/>
    <w:rsid w:val="000E535A"/>
    <w:rsid w:val="000E63B2"/>
    <w:rsid w:val="00107B40"/>
    <w:rsid w:val="00125BF4"/>
    <w:rsid w:val="001458E6"/>
    <w:rsid w:val="00167A52"/>
    <w:rsid w:val="00170198"/>
    <w:rsid w:val="00172CCA"/>
    <w:rsid w:val="001A106F"/>
    <w:rsid w:val="001A3B7C"/>
    <w:rsid w:val="001C4539"/>
    <w:rsid w:val="001D6F64"/>
    <w:rsid w:val="001F0792"/>
    <w:rsid w:val="00211710"/>
    <w:rsid w:val="0021205F"/>
    <w:rsid w:val="00224C3E"/>
    <w:rsid w:val="002257ED"/>
    <w:rsid w:val="00237010"/>
    <w:rsid w:val="00284A07"/>
    <w:rsid w:val="002974C5"/>
    <w:rsid w:val="002A64C7"/>
    <w:rsid w:val="002B2701"/>
    <w:rsid w:val="002F58DF"/>
    <w:rsid w:val="00300A45"/>
    <w:rsid w:val="0031025B"/>
    <w:rsid w:val="00322E02"/>
    <w:rsid w:val="00343F01"/>
    <w:rsid w:val="00346B7D"/>
    <w:rsid w:val="0035772C"/>
    <w:rsid w:val="00390B6F"/>
    <w:rsid w:val="003C5B96"/>
    <w:rsid w:val="003E1603"/>
    <w:rsid w:val="00405DBD"/>
    <w:rsid w:val="0048175B"/>
    <w:rsid w:val="00485FEB"/>
    <w:rsid w:val="00493E00"/>
    <w:rsid w:val="004A316C"/>
    <w:rsid w:val="004A44CD"/>
    <w:rsid w:val="004E1B99"/>
    <w:rsid w:val="004E1DD1"/>
    <w:rsid w:val="004F30E2"/>
    <w:rsid w:val="00504590"/>
    <w:rsid w:val="005315AE"/>
    <w:rsid w:val="0057695A"/>
    <w:rsid w:val="0058116E"/>
    <w:rsid w:val="00581704"/>
    <w:rsid w:val="005D4870"/>
    <w:rsid w:val="005D7190"/>
    <w:rsid w:val="005D778F"/>
    <w:rsid w:val="005E7EEE"/>
    <w:rsid w:val="005F2E0A"/>
    <w:rsid w:val="006536BC"/>
    <w:rsid w:val="00662A3E"/>
    <w:rsid w:val="00662D1E"/>
    <w:rsid w:val="00665BD9"/>
    <w:rsid w:val="006668FB"/>
    <w:rsid w:val="00671824"/>
    <w:rsid w:val="006718DE"/>
    <w:rsid w:val="00676014"/>
    <w:rsid w:val="00691653"/>
    <w:rsid w:val="00697F27"/>
    <w:rsid w:val="006B4E25"/>
    <w:rsid w:val="006F1C30"/>
    <w:rsid w:val="00701B09"/>
    <w:rsid w:val="00707C94"/>
    <w:rsid w:val="00712FBA"/>
    <w:rsid w:val="00713B36"/>
    <w:rsid w:val="0074232A"/>
    <w:rsid w:val="00743203"/>
    <w:rsid w:val="0076189C"/>
    <w:rsid w:val="00772EF5"/>
    <w:rsid w:val="00783AB3"/>
    <w:rsid w:val="007A1272"/>
    <w:rsid w:val="007B3CC6"/>
    <w:rsid w:val="007C0A27"/>
    <w:rsid w:val="007D0CE9"/>
    <w:rsid w:val="007D2C40"/>
    <w:rsid w:val="0080155E"/>
    <w:rsid w:val="00806B15"/>
    <w:rsid w:val="0083110E"/>
    <w:rsid w:val="00892F68"/>
    <w:rsid w:val="0089369D"/>
    <w:rsid w:val="008B2690"/>
    <w:rsid w:val="008B2D18"/>
    <w:rsid w:val="008D1D68"/>
    <w:rsid w:val="009452C0"/>
    <w:rsid w:val="009478AB"/>
    <w:rsid w:val="0095038A"/>
    <w:rsid w:val="009562FA"/>
    <w:rsid w:val="009713CA"/>
    <w:rsid w:val="00972290"/>
    <w:rsid w:val="00994F97"/>
    <w:rsid w:val="009B2781"/>
    <w:rsid w:val="009B454F"/>
    <w:rsid w:val="009D4868"/>
    <w:rsid w:val="009D4BFF"/>
    <w:rsid w:val="009F399C"/>
    <w:rsid w:val="009F7FE5"/>
    <w:rsid w:val="00A00FEF"/>
    <w:rsid w:val="00A039C6"/>
    <w:rsid w:val="00A413A0"/>
    <w:rsid w:val="00A43BCE"/>
    <w:rsid w:val="00A657C8"/>
    <w:rsid w:val="00AA2FDE"/>
    <w:rsid w:val="00AA78F3"/>
    <w:rsid w:val="00AD02D7"/>
    <w:rsid w:val="00AE0B99"/>
    <w:rsid w:val="00AE37AD"/>
    <w:rsid w:val="00AF5FAF"/>
    <w:rsid w:val="00AF6B37"/>
    <w:rsid w:val="00B12C90"/>
    <w:rsid w:val="00B1763B"/>
    <w:rsid w:val="00B7736C"/>
    <w:rsid w:val="00B87DD3"/>
    <w:rsid w:val="00B91F4A"/>
    <w:rsid w:val="00BA5E24"/>
    <w:rsid w:val="00BB46A1"/>
    <w:rsid w:val="00BE0D3C"/>
    <w:rsid w:val="00C16776"/>
    <w:rsid w:val="00C54BB9"/>
    <w:rsid w:val="00C74CFF"/>
    <w:rsid w:val="00C7551D"/>
    <w:rsid w:val="00C84051"/>
    <w:rsid w:val="00C93B92"/>
    <w:rsid w:val="00C943D3"/>
    <w:rsid w:val="00CA2AC7"/>
    <w:rsid w:val="00CA7AC2"/>
    <w:rsid w:val="00CC15A5"/>
    <w:rsid w:val="00CD3CE1"/>
    <w:rsid w:val="00CD6B6B"/>
    <w:rsid w:val="00CF4773"/>
    <w:rsid w:val="00D25652"/>
    <w:rsid w:val="00D454E3"/>
    <w:rsid w:val="00D619B3"/>
    <w:rsid w:val="00D74632"/>
    <w:rsid w:val="00DC1273"/>
    <w:rsid w:val="00E1151B"/>
    <w:rsid w:val="00E11D07"/>
    <w:rsid w:val="00E6151D"/>
    <w:rsid w:val="00E83352"/>
    <w:rsid w:val="00E8494B"/>
    <w:rsid w:val="00EA4057"/>
    <w:rsid w:val="00EA6F9E"/>
    <w:rsid w:val="00EC68AF"/>
    <w:rsid w:val="00ED1D49"/>
    <w:rsid w:val="00ED779E"/>
    <w:rsid w:val="00F04E19"/>
    <w:rsid w:val="00F276C2"/>
    <w:rsid w:val="00F44717"/>
    <w:rsid w:val="00F53556"/>
    <w:rsid w:val="00F53937"/>
    <w:rsid w:val="00F76A20"/>
    <w:rsid w:val="00F7788B"/>
    <w:rsid w:val="00F80008"/>
    <w:rsid w:val="00F94EA1"/>
    <w:rsid w:val="00FC2B7A"/>
    <w:rsid w:val="00FD30A8"/>
    <w:rsid w:val="00FD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841C"/>
  <w15:chartTrackingRefBased/>
  <w15:docId w15:val="{80C0D968-B300-499A-92B2-2D76B8D3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F01"/>
    <w:rPr>
      <w:rFonts w:eastAsiaTheme="majorEastAsia" w:cstheme="majorBidi"/>
      <w:color w:val="272727" w:themeColor="text1" w:themeTint="D8"/>
    </w:rPr>
  </w:style>
  <w:style w:type="paragraph" w:styleId="Title">
    <w:name w:val="Title"/>
    <w:basedOn w:val="Normal"/>
    <w:next w:val="Normal"/>
    <w:link w:val="TitleChar"/>
    <w:uiPriority w:val="10"/>
    <w:qFormat/>
    <w:rsid w:val="00343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F01"/>
    <w:pPr>
      <w:spacing w:before="160"/>
      <w:jc w:val="center"/>
    </w:pPr>
    <w:rPr>
      <w:i/>
      <w:iCs/>
      <w:color w:val="404040" w:themeColor="text1" w:themeTint="BF"/>
    </w:rPr>
  </w:style>
  <w:style w:type="character" w:customStyle="1" w:styleId="QuoteChar">
    <w:name w:val="Quote Char"/>
    <w:basedOn w:val="DefaultParagraphFont"/>
    <w:link w:val="Quote"/>
    <w:uiPriority w:val="29"/>
    <w:rsid w:val="00343F01"/>
    <w:rPr>
      <w:i/>
      <w:iCs/>
      <w:color w:val="404040" w:themeColor="text1" w:themeTint="BF"/>
    </w:rPr>
  </w:style>
  <w:style w:type="paragraph" w:styleId="ListParagraph">
    <w:name w:val="List Paragraph"/>
    <w:basedOn w:val="Normal"/>
    <w:uiPriority w:val="34"/>
    <w:qFormat/>
    <w:rsid w:val="00343F01"/>
    <w:pPr>
      <w:ind w:left="720"/>
      <w:contextualSpacing/>
    </w:pPr>
  </w:style>
  <w:style w:type="character" w:styleId="IntenseEmphasis">
    <w:name w:val="Intense Emphasis"/>
    <w:basedOn w:val="DefaultParagraphFont"/>
    <w:uiPriority w:val="21"/>
    <w:qFormat/>
    <w:rsid w:val="00343F01"/>
    <w:rPr>
      <w:i/>
      <w:iCs/>
      <w:color w:val="0F4761" w:themeColor="accent1" w:themeShade="BF"/>
    </w:rPr>
  </w:style>
  <w:style w:type="paragraph" w:styleId="IntenseQuote">
    <w:name w:val="Intense Quote"/>
    <w:basedOn w:val="Normal"/>
    <w:next w:val="Normal"/>
    <w:link w:val="IntenseQuoteChar"/>
    <w:uiPriority w:val="30"/>
    <w:qFormat/>
    <w:rsid w:val="00343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F01"/>
    <w:rPr>
      <w:i/>
      <w:iCs/>
      <w:color w:val="0F4761" w:themeColor="accent1" w:themeShade="BF"/>
    </w:rPr>
  </w:style>
  <w:style w:type="character" w:styleId="IntenseReference">
    <w:name w:val="Intense Reference"/>
    <w:basedOn w:val="DefaultParagraphFont"/>
    <w:uiPriority w:val="32"/>
    <w:qFormat/>
    <w:rsid w:val="00343F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Burkert</dc:creator>
  <cp:keywords/>
  <dc:description/>
  <cp:lastModifiedBy>William Burkert</cp:lastModifiedBy>
  <cp:revision>3</cp:revision>
  <dcterms:created xsi:type="dcterms:W3CDTF">2025-03-31T15:34:00Z</dcterms:created>
  <dcterms:modified xsi:type="dcterms:W3CDTF">2025-03-31T15:34:00Z</dcterms:modified>
</cp:coreProperties>
</file>